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15" w:rsidRDefault="00D14C15" w:rsidP="00D14C15">
      <w:r>
        <w:t xml:space="preserve">Sono tornato anche quest'anno in Kenya , al seguito degli ortopedici dell'Associazione GOA e per portare avanti i progetti di </w:t>
      </w:r>
      <w:proofErr w:type="spellStart"/>
      <w:r>
        <w:t>Komera</w:t>
      </w:r>
      <w:proofErr w:type="spellEnd"/>
      <w:r>
        <w:t xml:space="preserve"> </w:t>
      </w:r>
      <w:proofErr w:type="spellStart"/>
      <w:r>
        <w:t>Rwanda</w:t>
      </w:r>
      <w:proofErr w:type="spellEnd"/>
      <w:r>
        <w:t xml:space="preserve"> in Kenya . </w:t>
      </w:r>
    </w:p>
    <w:p w:rsidR="00D14C15" w:rsidRDefault="00D14C15" w:rsidP="00D14C15">
      <w:r>
        <w:t>Nella mia seconda settimana in Kenya</w:t>
      </w:r>
      <w:r>
        <w:t xml:space="preserve"> sono ospite delle Suore Elisabettine Francescane di </w:t>
      </w:r>
      <w:proofErr w:type="spellStart"/>
      <w:r>
        <w:t>Kahawa</w:t>
      </w:r>
      <w:proofErr w:type="spellEnd"/>
      <w:r>
        <w:t xml:space="preserve"> presso Nairobi</w:t>
      </w:r>
      <w:r>
        <w:t xml:space="preserve"> che</w:t>
      </w:r>
      <w:r w:rsidR="00550816">
        <w:t xml:space="preserve"> </w:t>
      </w:r>
      <w:r>
        <w:t xml:space="preserve">dirigono </w:t>
      </w:r>
      <w:r>
        <w:t xml:space="preserve"> il dispensario </w:t>
      </w:r>
      <w:proofErr w:type="spellStart"/>
      <w:r>
        <w:t>St.Joseph</w:t>
      </w:r>
      <w:proofErr w:type="spellEnd"/>
      <w:r>
        <w:t xml:space="preserve"> </w:t>
      </w:r>
      <w:proofErr w:type="spellStart"/>
      <w:r>
        <w:t>Mukasa</w:t>
      </w:r>
      <w:proofErr w:type="spellEnd"/>
    </w:p>
    <w:p w:rsidR="00D14C15" w:rsidRDefault="00D14C15" w:rsidP="00D14C15">
      <w:r>
        <w:t xml:space="preserve">Qui </w:t>
      </w:r>
      <w:proofErr w:type="spellStart"/>
      <w:r>
        <w:t>Komera</w:t>
      </w:r>
      <w:proofErr w:type="spellEnd"/>
      <w:r>
        <w:t xml:space="preserve"> </w:t>
      </w:r>
      <w:proofErr w:type="spellStart"/>
      <w:r>
        <w:t>Rwanda</w:t>
      </w:r>
      <w:proofErr w:type="spellEnd"/>
      <w:r>
        <w:t xml:space="preserve"> sostiene le categorie fragili di bambini, anziani diabetici e alcolisti ,nell'ambito della Comprehensive Care Clinic del dispensario St. Joseph </w:t>
      </w:r>
      <w:proofErr w:type="spellStart"/>
      <w:r>
        <w:t>Mukasa</w:t>
      </w:r>
      <w:proofErr w:type="spellEnd"/>
      <w:r>
        <w:t xml:space="preserve"> . Oggi </w:t>
      </w:r>
      <w:r>
        <w:t xml:space="preserve"> c’è stato un </w:t>
      </w:r>
      <w:r>
        <w:t>primo incontro dei bambini della CCC. Nei prossimi giorni cercherò di approfondire le modalità di sostegno per la messa in funzione di una maternità con sala parto</w:t>
      </w:r>
      <w:r>
        <w:t>.</w:t>
      </w:r>
    </w:p>
    <w:p w:rsidR="00D14C15" w:rsidRDefault="00D14C15" w:rsidP="00D14C15">
      <w:r>
        <w:t>E iniziata fin dal primo giorno la formazione pediatrica su svariati argomenti richiesti dallo staff sanitario</w:t>
      </w:r>
      <w:r w:rsidR="00550816">
        <w:t xml:space="preserve">      </w:t>
      </w:r>
      <w:r>
        <w:t>(infezioni respiratorie, uso degli antibiotici,</w:t>
      </w:r>
      <w:r w:rsidR="00550816">
        <w:t xml:space="preserve"> </w:t>
      </w:r>
      <w:r>
        <w:t>trattamento di asma , convulsioni e diabete in età pediatrica, febbri di lunga durata). La fatica del riuscire a comprendersi è stata ampiamente compensata dal clima di amicizia e buona volontà e i risultati sono diventati veramente fantastici nel momento in cui ci siamo accorti che era possibile una collaborazione tra pari!</w:t>
      </w:r>
      <w:r w:rsidR="00550816" w:rsidRPr="00550816">
        <w:rPr>
          <w:noProof/>
          <w:lang w:eastAsia="it-IT"/>
        </w:rPr>
        <w:t xml:space="preserve"> </w:t>
      </w:r>
      <w:r w:rsidR="00550816">
        <w:rPr>
          <w:noProof/>
          <w:lang w:eastAsia="it-IT"/>
        </w:rPr>
        <w:drawing>
          <wp:inline distT="0" distB="0" distL="0" distR="0" wp14:anchorId="6C19BF1E" wp14:editId="447FF927">
            <wp:extent cx="2815168" cy="1583531"/>
            <wp:effectExtent l="0" t="0" r="4445" b="0"/>
            <wp:docPr id="1" name="Immagine 1" descr="L'immagine può contenere: 8 persone, persone sedute, persone in piedi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immagine può contenere: 8 persone, persone sedute, persone in piedi e spazio al chiu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42" cy="15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5" w:rsidRDefault="00D14C15" w:rsidP="00D14C15">
      <w:r>
        <w:t>A parte con suor Judy, la responsabile del dispensario, abbiamo iniziato a parlare del nostro possibile sostegno per l'acquisizione di attrezzature per la nuova maternità , che verrà costruita nell'ambito del dispensario.</w:t>
      </w:r>
    </w:p>
    <w:p w:rsidR="00550816" w:rsidRDefault="00550816" w:rsidP="00550816">
      <w:pPr>
        <w:spacing w:after="0"/>
      </w:pPr>
      <w:r>
        <w:t>Il numero particolarmente elevato di accessi in questo settore e le richieste della popolazione</w:t>
      </w:r>
    </w:p>
    <w:p w:rsidR="00550816" w:rsidRDefault="00550816" w:rsidP="00550816">
      <w:pPr>
        <w:spacing w:after="0"/>
      </w:pPr>
      <w:r>
        <w:t>della zona hanno sottolineato la necessità di dotare il dispensario di una sala parto e di</w:t>
      </w:r>
    </w:p>
    <w:p w:rsidR="00550816" w:rsidRDefault="00550816" w:rsidP="00550816">
      <w:pPr>
        <w:spacing w:after="0"/>
      </w:pPr>
      <w:r>
        <w:t>ambulanza per il trasporto in ospedale dei casi complicati. Per tale motivo le suore Elisabettine</w:t>
      </w:r>
    </w:p>
    <w:p w:rsidR="00550816" w:rsidRDefault="00550816" w:rsidP="00550816">
      <w:pPr>
        <w:spacing w:after="0"/>
      </w:pPr>
      <w:r>
        <w:t>hanno richiesto il nostro aiuto per le attrezzature della sala parto e la dotazione dell’ambulanza ,</w:t>
      </w:r>
    </w:p>
    <w:p w:rsidR="00550816" w:rsidRDefault="00550816" w:rsidP="00550816">
      <w:pPr>
        <w:spacing w:after="0"/>
      </w:pPr>
      <w:r>
        <w:t>con la seguente spesa prevista :</w:t>
      </w:r>
    </w:p>
    <w:p w:rsidR="00550816" w:rsidRDefault="00550816" w:rsidP="00550816">
      <w:pPr>
        <w:spacing w:after="0"/>
      </w:pPr>
      <w:r>
        <w:t>Macchina per anestesia: 990.000 Scellini kenioti (</w:t>
      </w:r>
      <w:proofErr w:type="spellStart"/>
      <w:r>
        <w:t>Ksh</w:t>
      </w:r>
      <w:proofErr w:type="spellEnd"/>
      <w:r>
        <w:t>) = 8.250 euro.</w:t>
      </w:r>
    </w:p>
    <w:p w:rsidR="00550816" w:rsidRDefault="00550816" w:rsidP="00550816">
      <w:pPr>
        <w:spacing w:after="0"/>
      </w:pPr>
      <w:r>
        <w:t>Tavolo operatorio: 240.000 “ “ = 2 000 euro</w:t>
      </w:r>
    </w:p>
    <w:p w:rsidR="00550816" w:rsidRDefault="00550816" w:rsidP="00550816">
      <w:pPr>
        <w:spacing w:after="0"/>
      </w:pPr>
      <w:r>
        <w:t>Macchina per l’ossigenazione : 130.000 “ “ = 1.000 euro</w:t>
      </w:r>
    </w:p>
    <w:p w:rsidR="00550816" w:rsidRDefault="00550816" w:rsidP="00550816">
      <w:pPr>
        <w:spacing w:after="0"/>
      </w:pPr>
      <w:r>
        <w:t>Aspiratore: 112.000 “ “ = 935 euro</w:t>
      </w:r>
    </w:p>
    <w:p w:rsidR="00550816" w:rsidRDefault="00550816" w:rsidP="00550816">
      <w:pPr>
        <w:spacing w:after="0"/>
      </w:pPr>
      <w:r>
        <w:t>Ambulanza : 4.300.000 “ “ = 35.800 euro</w:t>
      </w:r>
    </w:p>
    <w:p w:rsidR="00550816" w:rsidRDefault="00550816" w:rsidP="00550816">
      <w:pPr>
        <w:spacing w:after="0"/>
      </w:pPr>
      <w:r>
        <w:t>Totale: 5.772.000 “ “ = 47. 985 euro</w:t>
      </w:r>
    </w:p>
    <w:p w:rsidR="00550816" w:rsidRDefault="00550816" w:rsidP="00550816">
      <w:pPr>
        <w:spacing w:after="0"/>
      </w:pPr>
      <w:r>
        <w:t>Tutta tale dotazione dovrebbe essere acquistata in Kenya per poter usufruire della manutenzione</w:t>
      </w:r>
    </w:p>
    <w:p w:rsidR="00550816" w:rsidRDefault="00550816" w:rsidP="00550816">
      <w:pPr>
        <w:spacing w:after="0"/>
      </w:pPr>
      <w:r>
        <w:t>e assistenza tecnica locale per le attrezzature</w:t>
      </w:r>
    </w:p>
    <w:p w:rsidR="00550816" w:rsidRDefault="00550816" w:rsidP="00550816">
      <w:pPr>
        <w:spacing w:after="0"/>
      </w:pPr>
    </w:p>
    <w:p w:rsidR="00550816" w:rsidRDefault="00D14C15" w:rsidP="00550816">
      <w:pPr>
        <w:spacing w:after="0" w:line="240" w:lineRule="auto"/>
      </w:pPr>
      <w:r>
        <w:t xml:space="preserve">C'è stato anche il tempo per la visita alla scuola </w:t>
      </w:r>
      <w:proofErr w:type="spellStart"/>
      <w:r>
        <w:t>Vendramini</w:t>
      </w:r>
      <w:proofErr w:type="spellEnd"/>
      <w:r>
        <w:t xml:space="preserve"> e alla scuola di </w:t>
      </w:r>
      <w:proofErr w:type="spellStart"/>
      <w:r>
        <w:t>Kamae</w:t>
      </w:r>
      <w:proofErr w:type="spellEnd"/>
      <w:r>
        <w:t>, sotto</w:t>
      </w:r>
      <w:r w:rsidR="00550816">
        <w:t xml:space="preserve"> la guida di </w:t>
      </w:r>
      <w:proofErr w:type="spellStart"/>
      <w:r w:rsidR="00550816">
        <w:t>sister</w:t>
      </w:r>
      <w:proofErr w:type="spellEnd"/>
      <w:r w:rsidR="00550816">
        <w:t xml:space="preserve"> Catherine .</w:t>
      </w:r>
    </w:p>
    <w:p w:rsidR="00D14C15" w:rsidRDefault="00D14C15" w:rsidP="00550816">
      <w:pPr>
        <w:spacing w:after="0" w:line="240" w:lineRule="auto"/>
      </w:pPr>
      <w:r>
        <w:t xml:space="preserve">Un momento emozionante è stato fare la conoscenza con Salome e Bernard ,i 2 bimbi poveri di Soweto e </w:t>
      </w:r>
      <w:proofErr w:type="spellStart"/>
      <w:r>
        <w:t>Kamae</w:t>
      </w:r>
      <w:proofErr w:type="spellEnd"/>
      <w:r>
        <w:t>, sostenuti dalla nostra associazione per la frequenza a scuola.</w:t>
      </w:r>
    </w:p>
    <w:p w:rsidR="00D14C15" w:rsidRDefault="00D14C15" w:rsidP="00D14C15">
      <w:r>
        <w:lastRenderedPageBreak/>
        <w:t>Poi e stato bellissimo stare in mezzo a tanti bimbi curiosi e sorridenti !</w:t>
      </w:r>
      <w:r w:rsidR="00550816" w:rsidRPr="00550816">
        <w:rPr>
          <w:noProof/>
          <w:lang w:eastAsia="it-IT"/>
        </w:rPr>
        <w:t xml:space="preserve"> </w:t>
      </w:r>
      <w:r w:rsidR="00550816">
        <w:rPr>
          <w:noProof/>
          <w:lang w:eastAsia="it-IT"/>
        </w:rPr>
        <w:drawing>
          <wp:inline distT="0" distB="0" distL="0" distR="0" wp14:anchorId="2AD124CF" wp14:editId="797BF776">
            <wp:extent cx="2357827" cy="1323975"/>
            <wp:effectExtent l="0" t="0" r="4445" b="0"/>
            <wp:docPr id="2" name="Immagine 2" descr="L'immagine può contenere: 4 persone, persone in pi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immagine può contenere: 4 persone, persone in pi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04" cy="132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816">
        <w:rPr>
          <w:noProof/>
          <w:lang w:eastAsia="it-IT"/>
        </w:rPr>
        <w:drawing>
          <wp:inline distT="0" distB="0" distL="0" distR="0" wp14:anchorId="5727DF51" wp14:editId="632B7CC2">
            <wp:extent cx="2340865" cy="1314450"/>
            <wp:effectExtent l="0" t="0" r="2540" b="0"/>
            <wp:docPr id="3" name="Immagine 3" descr="L'immagine può contenere: 16 persone, persone che sorrid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immagine può contenere: 16 persone, persone che sorrid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79" cy="13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D9" w:rsidRDefault="00550816" w:rsidP="00D14C15">
      <w:r>
        <w:t xml:space="preserve">Altra importante </w:t>
      </w:r>
      <w:r w:rsidR="00D14C15">
        <w:t xml:space="preserve"> visita alle suore Missionarie di Pere de Foucauld nello slum di </w:t>
      </w:r>
      <w:proofErr w:type="spellStart"/>
      <w:r w:rsidR="00D14C15">
        <w:t>Mathare</w:t>
      </w:r>
      <w:proofErr w:type="spellEnd"/>
      <w:r w:rsidR="00D14C15">
        <w:t xml:space="preserve"> Valley a Nairobi.</w:t>
      </w:r>
      <w:r>
        <w:t xml:space="preserve"> Qui h</w:t>
      </w:r>
      <w:r w:rsidR="00D14C15">
        <w:t>o avuto occasione di incontrare le ragazze di strada che vengono da noi sostenute, durante un corso di formazione di cucito e di parlare a lungo con loro..</w:t>
      </w:r>
      <w:r w:rsidR="00D14C15">
        <w:t xml:space="preserve"> </w:t>
      </w:r>
      <w:r w:rsidR="00D14C15">
        <w:t xml:space="preserve">Molte dormivano stroncate da droga e </w:t>
      </w:r>
      <w:r w:rsidR="00D14C15">
        <w:t>dalla</w:t>
      </w:r>
      <w:r w:rsidR="00D14C15">
        <w:t xml:space="preserve"> colla E' però forte la volontà di uscire da una situazione degradata e qualche volta ciò diventa possibile grazie all'aiuto loro fornito .Le suore le accolgono nella loro casa per lavarsi e rifocillarsi . Cercano di abbellire con fiori e piante il loro piccolo giardino( l'unico che esista nello slum) per trasmettere agli ospiti una sensazione di spe</w:t>
      </w:r>
      <w:r w:rsidR="00D14C15">
        <w:t xml:space="preserve">ranza ,accoglienza e </w:t>
      </w:r>
      <w:r w:rsidR="00D14C15">
        <w:t>normalità in un luogo tra i più tristi, sporchi e degradati che esistano al mondo.</w:t>
      </w:r>
      <w:r w:rsidR="00D14C15">
        <w:t xml:space="preserve"> </w:t>
      </w:r>
      <w:r w:rsidR="00D14C15">
        <w:t>Un grazie grande grande per queste persone che spendono la lo vita al servizio degli ultimi nelle estreme periferie dell'esistenza</w:t>
      </w:r>
    </w:p>
    <w:p w:rsidR="00A11DD9" w:rsidRPr="00A11DD9" w:rsidRDefault="00A11DD9" w:rsidP="00A11DD9"/>
    <w:p w:rsidR="00A11DD9" w:rsidRPr="00A11DD9" w:rsidRDefault="00A11DD9" w:rsidP="00A11DD9"/>
    <w:p w:rsidR="00A11DD9" w:rsidRPr="00A11DD9" w:rsidRDefault="00A11DD9" w:rsidP="00A11DD9"/>
    <w:p w:rsidR="00DE3263" w:rsidRDefault="00A11DD9" w:rsidP="00D14C15">
      <w:r>
        <w:rPr>
          <w:noProof/>
          <w:lang w:eastAsia="it-IT"/>
        </w:rPr>
        <w:drawing>
          <wp:inline distT="0" distB="0" distL="0" distR="0" wp14:anchorId="1AED7999" wp14:editId="235EABCA">
            <wp:extent cx="2667000" cy="1497583"/>
            <wp:effectExtent l="0" t="0" r="0" b="7620"/>
            <wp:docPr id="4" name="Immagine 4" descr="L'immagine può contenere: pianta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'immagine può contenere: pianta e spazio all'aper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51" cy="14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263">
        <w:rPr>
          <w:noProof/>
          <w:lang w:eastAsia="it-IT"/>
        </w:rPr>
        <w:drawing>
          <wp:inline distT="0" distB="0" distL="0" distR="0" wp14:anchorId="01F1299F" wp14:editId="1BD665F2">
            <wp:extent cx="2762250" cy="1551068"/>
            <wp:effectExtent l="0" t="0" r="0" b="0"/>
            <wp:docPr id="5" name="Immagine 5" descr="L'immagine può contenere: 5 persone, persone che sorridono, persone sed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'immagine può contenere: 5 persone, persone che sorridono, persone sedu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00" cy="15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 wp14:anchorId="72123D1C" wp14:editId="1DA7CA44">
            <wp:extent cx="1476017" cy="2628900"/>
            <wp:effectExtent l="0" t="0" r="0" b="0"/>
            <wp:docPr id="6" name="Immagine 6" descr="L'immagine può contenere: una o più persone, persone sedute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'immagine può contenere: una o più persone, persone sedute e spazio al chius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77" cy="2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4C15" w:rsidRDefault="00D14C15" w:rsidP="00D14C15"/>
    <w:p w:rsidR="00D14C15" w:rsidRDefault="00D14C15"/>
    <w:sectPr w:rsidR="00D14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15"/>
    <w:rsid w:val="00550816"/>
    <w:rsid w:val="00A11DD9"/>
    <w:rsid w:val="00BB3A36"/>
    <w:rsid w:val="00D14C15"/>
    <w:rsid w:val="00D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</dc:creator>
  <cp:lastModifiedBy>Aunt</cp:lastModifiedBy>
  <cp:revision>1</cp:revision>
  <dcterms:created xsi:type="dcterms:W3CDTF">2018-04-29T07:27:00Z</dcterms:created>
  <dcterms:modified xsi:type="dcterms:W3CDTF">2018-04-29T08:03:00Z</dcterms:modified>
</cp:coreProperties>
</file>